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B352" w14:textId="77777777" w:rsidR="000961B5" w:rsidRDefault="000961B5" w:rsidP="000961B5">
      <w:pPr>
        <w:pStyle w:val="NormalWeb"/>
        <w:jc w:val="center"/>
      </w:pPr>
      <w:r w:rsidRPr="004F095D">
        <w:rPr>
          <w:highlight w:val="yellow"/>
        </w:rPr>
        <w:t>Sample Public Comment</w:t>
      </w:r>
    </w:p>
    <w:p w14:paraId="01BB7E01" w14:textId="14430870" w:rsidR="000961B5" w:rsidRDefault="000961B5" w:rsidP="000961B5">
      <w:pPr>
        <w:pStyle w:val="NormalWeb"/>
      </w:pPr>
    </w:p>
    <w:p w14:paraId="10DDAB28" w14:textId="77777777" w:rsidR="000961B5" w:rsidRDefault="000961B5" w:rsidP="000961B5">
      <w:pPr>
        <w:pStyle w:val="NormalWeb"/>
      </w:pPr>
      <w:r>
        <w:t xml:space="preserve">Good </w:t>
      </w:r>
      <w:proofErr w:type="gramStart"/>
      <w:r>
        <w:t>morning</w:t>
      </w:r>
      <w:proofErr w:type="gramEnd"/>
      <w:r>
        <w:t xml:space="preserve"> Chair and members,</w:t>
      </w:r>
    </w:p>
    <w:p w14:paraId="22FBD941" w14:textId="77777777" w:rsidR="000961B5" w:rsidRDefault="000961B5" w:rsidP="000961B5">
      <w:pPr>
        <w:pStyle w:val="NormalWeb"/>
      </w:pPr>
      <w:r>
        <w:t xml:space="preserve">My name is </w:t>
      </w:r>
      <w:r w:rsidRPr="000961B5">
        <w:rPr>
          <w:highlight w:val="yellow"/>
        </w:rPr>
        <w:t>[Name]</w:t>
      </w:r>
      <w:r>
        <w:t xml:space="preserve">, and I am </w:t>
      </w:r>
      <w:r w:rsidRPr="000961B5">
        <w:rPr>
          <w:highlight w:val="yellow"/>
        </w:rPr>
        <w:t>[title/organization/community member]</w:t>
      </w:r>
      <w:r>
        <w:t xml:space="preserve"> from </w:t>
      </w:r>
      <w:r w:rsidRPr="000961B5">
        <w:rPr>
          <w:highlight w:val="yellow"/>
        </w:rPr>
        <w:t>[city or county]</w:t>
      </w:r>
      <w:r>
        <w:t>.</w:t>
      </w:r>
    </w:p>
    <w:p w14:paraId="32CA542D" w14:textId="77777777" w:rsidR="000961B5" w:rsidRDefault="000961B5" w:rsidP="000961B5">
      <w:pPr>
        <w:pStyle w:val="NormalWeb"/>
      </w:pPr>
      <w:r>
        <w:t>I’m here today to respectfully ask for your support of the California Association of Area Agencies on Aging request for $62.3 million in Older Californians Act funding.</w:t>
      </w:r>
    </w:p>
    <w:p w14:paraId="170C19B8" w14:textId="77777777" w:rsidR="000961B5" w:rsidRDefault="000961B5" w:rsidP="000961B5">
      <w:pPr>
        <w:pStyle w:val="NormalWeb"/>
      </w:pPr>
      <w:r>
        <w:t>This request is driven by several important factors.</w:t>
      </w:r>
    </w:p>
    <w:p w14:paraId="46435361" w14:textId="743CAEDC" w:rsidR="000961B5" w:rsidRDefault="000961B5" w:rsidP="000961B5">
      <w:pPr>
        <w:pStyle w:val="NormalWeb"/>
      </w:pPr>
      <w:r>
        <w:t>First, in 2024 the Legislature passed SB 1249, which modernizes the Older Californians Act and will establish nutrition services, Information and Assistance, and caregiver support as statewide core services beginning in 2029 when implementation takes effect.</w:t>
      </w:r>
      <w:r>
        <w:t xml:space="preserve"> All of which is a part of the California Master Plan on Aging. </w:t>
      </w:r>
    </w:p>
    <w:p w14:paraId="1FE2782C" w14:textId="77777777" w:rsidR="000961B5" w:rsidRDefault="000961B5" w:rsidP="000961B5">
      <w:pPr>
        <w:pStyle w:val="NormalWeb"/>
      </w:pPr>
      <w:r>
        <w:t>Second, over the past several years the Legislature provided important one-time modernization and pandemic-related funds to support nutrition programs. Those funds are now ending, but the need for food assistance among older adults continues to grow in communities across California.</w:t>
      </w:r>
    </w:p>
    <w:p w14:paraId="4E28F1D9" w14:textId="77777777" w:rsidR="000961B5" w:rsidRDefault="000961B5" w:rsidP="000961B5">
      <w:pPr>
        <w:pStyle w:val="NormalWeb"/>
      </w:pPr>
      <w:r>
        <w:t>Third, changes across health care and long-term services and supports systems have made navigating services increasingly complicated. As a result, demand for Information and Assistance services has grown significantly, as older adults, people with disabilities, and family members seek help understanding their options and connecting to the right supports.</w:t>
      </w:r>
    </w:p>
    <w:p w14:paraId="13D2DEB6" w14:textId="77777777" w:rsidR="000961B5" w:rsidRDefault="000961B5" w:rsidP="000961B5">
      <w:pPr>
        <w:pStyle w:val="NormalWeb"/>
      </w:pPr>
      <w:r>
        <w:t>At the same time, family caregiving needs continue to rise, and caregivers rely on support services to help them continue caring for loved ones at home.</w:t>
      </w:r>
    </w:p>
    <w:p w14:paraId="1BB6AD88" w14:textId="77777777" w:rsidR="000961B5" w:rsidRDefault="000961B5" w:rsidP="000961B5">
      <w:pPr>
        <w:pStyle w:val="NormalWeb"/>
      </w:pPr>
      <w:r>
        <w:t>The request before you today would support:</w:t>
      </w:r>
    </w:p>
    <w:p w14:paraId="4A2C03D6" w14:textId="77777777" w:rsidR="000961B5" w:rsidRDefault="000961B5" w:rsidP="000961B5">
      <w:pPr>
        <w:pStyle w:val="NormalWeb"/>
      </w:pPr>
      <w:r>
        <w:t>$37 million for nutrition programs</w:t>
      </w:r>
      <w:r>
        <w:br/>
        <w:t>$15.66 million for Information and Assistance services</w:t>
      </w:r>
      <w:r>
        <w:br/>
        <w:t>$10.44 million for caregiver support</w:t>
      </w:r>
    </w:p>
    <w:p w14:paraId="159C02E2" w14:textId="77777777" w:rsidR="000961B5" w:rsidRDefault="000961B5" w:rsidP="000961B5">
      <w:pPr>
        <w:pStyle w:val="NormalWeb"/>
      </w:pPr>
      <w:r>
        <w:t xml:space="preserve">These services help older adults and people with disabilities remain </w:t>
      </w:r>
      <w:proofErr w:type="gramStart"/>
      <w:r>
        <w:t>safely</w:t>
      </w:r>
      <w:proofErr w:type="gramEnd"/>
      <w:r>
        <w:t xml:space="preserve"> in their homes and communities while supporting the family members who care for them.</w:t>
      </w:r>
    </w:p>
    <w:p w14:paraId="1D275F49" w14:textId="77777777" w:rsidR="000961B5" w:rsidRDefault="000961B5" w:rsidP="000961B5">
      <w:pPr>
        <w:pStyle w:val="NormalWeb"/>
      </w:pPr>
      <w:r>
        <w:t>We respectfully ask for your support.</w:t>
      </w:r>
    </w:p>
    <w:p w14:paraId="0A7F3C6E" w14:textId="77777777" w:rsidR="000961B5" w:rsidRDefault="000961B5" w:rsidP="000961B5">
      <w:pPr>
        <w:pStyle w:val="NormalWeb"/>
      </w:pPr>
      <w:r>
        <w:t>Thank you.</w:t>
      </w:r>
    </w:p>
    <w:p w14:paraId="2D3A2E9E" w14:textId="77777777" w:rsidR="002C7553" w:rsidRDefault="002C7553" w:rsidP="000961B5">
      <w:pPr>
        <w:pStyle w:val="NoSpacing"/>
      </w:pPr>
    </w:p>
    <w:sectPr w:rsidR="002C7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B5"/>
    <w:rsid w:val="000961B5"/>
    <w:rsid w:val="002C7553"/>
    <w:rsid w:val="004F095D"/>
    <w:rsid w:val="00640A95"/>
    <w:rsid w:val="00927D9F"/>
    <w:rsid w:val="00C52B46"/>
    <w:rsid w:val="00DA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A126"/>
  <w15:chartTrackingRefBased/>
  <w15:docId w15:val="{FF276A6C-42B9-4A55-99BF-3516DBAF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1B5"/>
    <w:rPr>
      <w:rFonts w:eastAsiaTheme="majorEastAsia" w:cstheme="majorBidi"/>
      <w:color w:val="272727" w:themeColor="text1" w:themeTint="D8"/>
    </w:rPr>
  </w:style>
  <w:style w:type="paragraph" w:styleId="Title">
    <w:name w:val="Title"/>
    <w:basedOn w:val="Normal"/>
    <w:next w:val="Normal"/>
    <w:link w:val="TitleChar"/>
    <w:uiPriority w:val="10"/>
    <w:qFormat/>
    <w:rsid w:val="00096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1B5"/>
    <w:pPr>
      <w:spacing w:before="160"/>
      <w:jc w:val="center"/>
    </w:pPr>
    <w:rPr>
      <w:i/>
      <w:iCs/>
      <w:color w:val="404040" w:themeColor="text1" w:themeTint="BF"/>
    </w:rPr>
  </w:style>
  <w:style w:type="character" w:customStyle="1" w:styleId="QuoteChar">
    <w:name w:val="Quote Char"/>
    <w:basedOn w:val="DefaultParagraphFont"/>
    <w:link w:val="Quote"/>
    <w:uiPriority w:val="29"/>
    <w:rsid w:val="000961B5"/>
    <w:rPr>
      <w:i/>
      <w:iCs/>
      <w:color w:val="404040" w:themeColor="text1" w:themeTint="BF"/>
    </w:rPr>
  </w:style>
  <w:style w:type="paragraph" w:styleId="ListParagraph">
    <w:name w:val="List Paragraph"/>
    <w:basedOn w:val="Normal"/>
    <w:uiPriority w:val="34"/>
    <w:qFormat/>
    <w:rsid w:val="000961B5"/>
    <w:pPr>
      <w:ind w:left="720"/>
      <w:contextualSpacing/>
    </w:pPr>
  </w:style>
  <w:style w:type="character" w:styleId="IntenseEmphasis">
    <w:name w:val="Intense Emphasis"/>
    <w:basedOn w:val="DefaultParagraphFont"/>
    <w:uiPriority w:val="21"/>
    <w:qFormat/>
    <w:rsid w:val="000961B5"/>
    <w:rPr>
      <w:i/>
      <w:iCs/>
      <w:color w:val="2F5496" w:themeColor="accent1" w:themeShade="BF"/>
    </w:rPr>
  </w:style>
  <w:style w:type="paragraph" w:styleId="IntenseQuote">
    <w:name w:val="Intense Quote"/>
    <w:basedOn w:val="Normal"/>
    <w:next w:val="Normal"/>
    <w:link w:val="IntenseQuoteChar"/>
    <w:uiPriority w:val="30"/>
    <w:qFormat/>
    <w:rsid w:val="00096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1B5"/>
    <w:rPr>
      <w:i/>
      <w:iCs/>
      <w:color w:val="2F5496" w:themeColor="accent1" w:themeShade="BF"/>
    </w:rPr>
  </w:style>
  <w:style w:type="character" w:styleId="IntenseReference">
    <w:name w:val="Intense Reference"/>
    <w:basedOn w:val="DefaultParagraphFont"/>
    <w:uiPriority w:val="32"/>
    <w:qFormat/>
    <w:rsid w:val="000961B5"/>
    <w:rPr>
      <w:b/>
      <w:bCs/>
      <w:smallCaps/>
      <w:color w:val="2F5496" w:themeColor="accent1" w:themeShade="BF"/>
      <w:spacing w:val="5"/>
    </w:rPr>
  </w:style>
  <w:style w:type="paragraph" w:styleId="NoSpacing">
    <w:name w:val="No Spacing"/>
    <w:uiPriority w:val="1"/>
    <w:qFormat/>
    <w:rsid w:val="000961B5"/>
    <w:pPr>
      <w:spacing w:after="0" w:line="240" w:lineRule="auto"/>
    </w:pPr>
  </w:style>
  <w:style w:type="paragraph" w:styleId="NormalWeb">
    <w:name w:val="Normal (Web)"/>
    <w:basedOn w:val="Normal"/>
    <w:uiPriority w:val="99"/>
    <w:semiHidden/>
    <w:unhideWhenUsed/>
    <w:rsid w:val="000961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 Mills</dc:creator>
  <cp:keywords/>
  <dc:description/>
  <cp:lastModifiedBy>Christina N. Mills</cp:lastModifiedBy>
  <cp:revision>2</cp:revision>
  <dcterms:created xsi:type="dcterms:W3CDTF">2026-03-06T19:30:00Z</dcterms:created>
  <dcterms:modified xsi:type="dcterms:W3CDTF">2026-03-06T19:50:00Z</dcterms:modified>
</cp:coreProperties>
</file>